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73" w:rsidRPr="00674998" w:rsidRDefault="002F4E93" w:rsidP="00791173">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sidRPr="00674998">
        <w:rPr>
          <w:rFonts w:ascii="Times New Roman" w:eastAsia="Times New Roman" w:hAnsi="Times New Roman" w:cs="Times New Roman"/>
          <w:b/>
          <w:color w:val="000000"/>
          <w:kern w:val="36"/>
          <w:sz w:val="28"/>
          <w:szCs w:val="28"/>
          <w:lang w:eastAsia="ru-RU"/>
        </w:rPr>
        <w:t>ФОРМЫ УСТРОЙСТВА ДЕТЕЙ, ОСТАВШИХСЯ БЕЗ ПОПЕЧЕНИЯ РОДИТЕЛЕЙ</w:t>
      </w:r>
    </w:p>
    <w:p w:rsidR="00791173" w:rsidRPr="001906AD" w:rsidRDefault="00791173" w:rsidP="001462B2">
      <w:pPr>
        <w:pStyle w:val="a4"/>
        <w:numPr>
          <w:ilvl w:val="0"/>
          <w:numId w:val="1"/>
        </w:numPr>
        <w:spacing w:before="100" w:beforeAutospacing="1" w:after="100" w:afterAutospacing="1" w:line="240" w:lineRule="auto"/>
        <w:jc w:val="both"/>
        <w:outlineLvl w:val="0"/>
        <w:rPr>
          <w:rFonts w:ascii="Times New Roman" w:eastAsia="Times New Roman" w:hAnsi="Times New Roman" w:cs="Times New Roman"/>
          <w:color w:val="000000"/>
          <w:kern w:val="36"/>
          <w:sz w:val="28"/>
          <w:szCs w:val="28"/>
          <w:u w:val="single"/>
          <w:lang w:eastAsia="ru-RU"/>
        </w:rPr>
      </w:pPr>
      <w:r w:rsidRPr="001906AD">
        <w:rPr>
          <w:rFonts w:ascii="Times New Roman" w:eastAsia="Times New Roman" w:hAnsi="Times New Roman" w:cs="Times New Roman"/>
          <w:color w:val="000000"/>
          <w:kern w:val="36"/>
          <w:sz w:val="28"/>
          <w:szCs w:val="28"/>
          <w:u w:val="single"/>
          <w:lang w:eastAsia="ru-RU"/>
        </w:rPr>
        <w:t>Федеральный закон от 24.04.2008 N 48-ФЗ "Об опеке и попечительстве"</w:t>
      </w:r>
    </w:p>
    <w:p w:rsidR="00791173" w:rsidRPr="001462B2" w:rsidRDefault="00791173" w:rsidP="001906A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462B2">
        <w:rPr>
          <w:rFonts w:ascii="Times New Roman" w:hAnsi="Times New Roman" w:cs="Times New Roman"/>
          <w:sz w:val="28"/>
          <w:szCs w:val="28"/>
        </w:rP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791173" w:rsidRPr="001462B2" w:rsidRDefault="00791173" w:rsidP="001906A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462B2">
        <w:rPr>
          <w:rFonts w:ascii="Times New Roman" w:hAnsi="Times New Roman" w:cs="Times New Roman"/>
          <w:sz w:val="28"/>
          <w:szCs w:val="28"/>
        </w:rP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w:t>
      </w:r>
      <w:proofErr w:type="gramEnd"/>
      <w:r w:rsidRPr="001462B2">
        <w:rPr>
          <w:rFonts w:ascii="Times New Roman" w:hAnsi="Times New Roman" w:cs="Times New Roman"/>
          <w:sz w:val="28"/>
          <w:szCs w:val="28"/>
        </w:rPr>
        <w:t xml:space="preserve"> </w:t>
      </w:r>
      <w:proofErr w:type="gramStart"/>
      <w:r w:rsidRPr="001462B2">
        <w:rPr>
          <w:rFonts w:ascii="Times New Roman" w:hAnsi="Times New Roman" w:cs="Times New Roman"/>
          <w:sz w:val="28"/>
          <w:szCs w:val="28"/>
        </w:rPr>
        <w:t>соответствии</w:t>
      </w:r>
      <w:proofErr w:type="gramEnd"/>
      <w:r w:rsidRPr="001462B2">
        <w:rPr>
          <w:rFonts w:ascii="Times New Roman" w:hAnsi="Times New Roman" w:cs="Times New Roman"/>
          <w:sz w:val="28"/>
          <w:szCs w:val="28"/>
        </w:rPr>
        <w:t xml:space="preserve"> со </w:t>
      </w:r>
      <w:hyperlink r:id="rId5" w:history="1">
        <w:r w:rsidRPr="001462B2">
          <w:rPr>
            <w:rFonts w:ascii="Times New Roman" w:hAnsi="Times New Roman" w:cs="Times New Roman"/>
            <w:color w:val="0000FF"/>
            <w:sz w:val="28"/>
            <w:szCs w:val="28"/>
          </w:rPr>
          <w:t>статьей 30</w:t>
        </w:r>
      </w:hyperlink>
      <w:r w:rsidRPr="001462B2">
        <w:rPr>
          <w:rFonts w:ascii="Times New Roman" w:hAnsi="Times New Roman" w:cs="Times New Roman"/>
          <w:sz w:val="28"/>
          <w:szCs w:val="28"/>
        </w:rPr>
        <w:t xml:space="preserve"> Гражданского кодекса Российской Федерации;</w:t>
      </w:r>
    </w:p>
    <w:p w:rsidR="00791173" w:rsidRPr="001462B2" w:rsidRDefault="00791173" w:rsidP="001906AD">
      <w:pPr>
        <w:autoSpaceDE w:val="0"/>
        <w:autoSpaceDN w:val="0"/>
        <w:adjustRightInd w:val="0"/>
        <w:spacing w:after="0" w:line="240" w:lineRule="auto"/>
        <w:ind w:firstLine="539"/>
        <w:jc w:val="both"/>
        <w:rPr>
          <w:rFonts w:ascii="Times New Roman" w:hAnsi="Times New Roman" w:cs="Times New Roman"/>
          <w:sz w:val="28"/>
          <w:szCs w:val="28"/>
        </w:rPr>
      </w:pPr>
      <w:r w:rsidRPr="001462B2">
        <w:rPr>
          <w:rFonts w:ascii="Times New Roman" w:hAnsi="Times New Roman" w:cs="Times New Roman"/>
          <w:sz w:val="28"/>
          <w:szCs w:val="28"/>
        </w:rPr>
        <w:t xml:space="preserve">3) подопечный - гражданин, в отношении которого </w:t>
      </w:r>
      <w:proofErr w:type="gramStart"/>
      <w:r w:rsidRPr="001462B2">
        <w:rPr>
          <w:rFonts w:ascii="Times New Roman" w:hAnsi="Times New Roman" w:cs="Times New Roman"/>
          <w:sz w:val="28"/>
          <w:szCs w:val="28"/>
        </w:rPr>
        <w:t>установлены</w:t>
      </w:r>
      <w:proofErr w:type="gramEnd"/>
      <w:r w:rsidRPr="001462B2">
        <w:rPr>
          <w:rFonts w:ascii="Times New Roman" w:hAnsi="Times New Roman" w:cs="Times New Roman"/>
          <w:sz w:val="28"/>
          <w:szCs w:val="28"/>
        </w:rPr>
        <w:t xml:space="preserve"> опека или попечительство;</w:t>
      </w:r>
    </w:p>
    <w:p w:rsidR="00791173" w:rsidRPr="001462B2" w:rsidRDefault="00791173" w:rsidP="001906AD">
      <w:pPr>
        <w:autoSpaceDE w:val="0"/>
        <w:autoSpaceDN w:val="0"/>
        <w:adjustRightInd w:val="0"/>
        <w:spacing w:after="0" w:line="240" w:lineRule="auto"/>
        <w:ind w:firstLine="539"/>
        <w:jc w:val="both"/>
        <w:rPr>
          <w:rFonts w:ascii="Times New Roman" w:hAnsi="Times New Roman" w:cs="Times New Roman"/>
          <w:sz w:val="28"/>
          <w:szCs w:val="28"/>
        </w:rPr>
      </w:pPr>
      <w:r w:rsidRPr="001462B2">
        <w:rPr>
          <w:rFonts w:ascii="Times New Roman" w:hAnsi="Times New Roman" w:cs="Times New Roman"/>
          <w:sz w:val="28"/>
          <w:szCs w:val="28"/>
        </w:rPr>
        <w:t xml:space="preserve">4) недееспособный гражданин - гражданин, признанный судом недееспособным по основаниям, предусмотренным </w:t>
      </w:r>
      <w:hyperlink r:id="rId6" w:history="1">
        <w:r w:rsidRPr="001462B2">
          <w:rPr>
            <w:rFonts w:ascii="Times New Roman" w:hAnsi="Times New Roman" w:cs="Times New Roman"/>
            <w:color w:val="0000FF"/>
            <w:sz w:val="28"/>
            <w:szCs w:val="28"/>
          </w:rPr>
          <w:t>статьей 29</w:t>
        </w:r>
      </w:hyperlink>
      <w:r w:rsidRPr="001462B2">
        <w:rPr>
          <w:rFonts w:ascii="Times New Roman" w:hAnsi="Times New Roman" w:cs="Times New Roman"/>
          <w:sz w:val="28"/>
          <w:szCs w:val="28"/>
        </w:rPr>
        <w:t xml:space="preserve"> Гражданского кодекса Российской Федерации;</w:t>
      </w:r>
    </w:p>
    <w:p w:rsidR="00791173" w:rsidRDefault="00791173" w:rsidP="001906AD">
      <w:pPr>
        <w:autoSpaceDE w:val="0"/>
        <w:autoSpaceDN w:val="0"/>
        <w:adjustRightInd w:val="0"/>
        <w:spacing w:after="0" w:line="240" w:lineRule="auto"/>
        <w:ind w:firstLine="539"/>
        <w:jc w:val="both"/>
        <w:rPr>
          <w:rFonts w:ascii="Times New Roman" w:hAnsi="Times New Roman" w:cs="Times New Roman"/>
          <w:sz w:val="28"/>
          <w:szCs w:val="28"/>
        </w:rPr>
      </w:pPr>
      <w:r w:rsidRPr="001462B2">
        <w:rPr>
          <w:rFonts w:ascii="Times New Roman" w:hAnsi="Times New Roman" w:cs="Times New Roman"/>
          <w:sz w:val="28"/>
          <w:szCs w:val="28"/>
        </w:rP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7" w:history="1">
        <w:r w:rsidRPr="001462B2">
          <w:rPr>
            <w:rFonts w:ascii="Times New Roman" w:hAnsi="Times New Roman" w:cs="Times New Roman"/>
            <w:color w:val="0000FF"/>
            <w:sz w:val="28"/>
            <w:szCs w:val="28"/>
          </w:rPr>
          <w:t>статьями 21</w:t>
        </w:r>
      </w:hyperlink>
      <w:r w:rsidRPr="001462B2">
        <w:rPr>
          <w:rFonts w:ascii="Times New Roman" w:hAnsi="Times New Roman" w:cs="Times New Roman"/>
          <w:sz w:val="28"/>
          <w:szCs w:val="28"/>
        </w:rPr>
        <w:t xml:space="preserve"> и </w:t>
      </w:r>
      <w:hyperlink r:id="rId8" w:history="1">
        <w:r w:rsidRPr="001462B2">
          <w:rPr>
            <w:rFonts w:ascii="Times New Roman" w:hAnsi="Times New Roman" w:cs="Times New Roman"/>
            <w:color w:val="0000FF"/>
            <w:sz w:val="28"/>
            <w:szCs w:val="28"/>
          </w:rPr>
          <w:t>27</w:t>
        </w:r>
      </w:hyperlink>
      <w:r w:rsidRPr="001462B2">
        <w:rPr>
          <w:rFonts w:ascii="Times New Roman" w:hAnsi="Times New Roman" w:cs="Times New Roman"/>
          <w:sz w:val="28"/>
          <w:szCs w:val="28"/>
        </w:rPr>
        <w:t xml:space="preserve"> Гражданского кодекса Российской Федерации) или гражданин, ограниченный судом в дееспособности по основаниям, предусмотренным </w:t>
      </w:r>
      <w:hyperlink r:id="rId9" w:history="1">
        <w:r w:rsidRPr="001462B2">
          <w:rPr>
            <w:rFonts w:ascii="Times New Roman" w:hAnsi="Times New Roman" w:cs="Times New Roman"/>
            <w:color w:val="0000FF"/>
            <w:sz w:val="28"/>
            <w:szCs w:val="28"/>
          </w:rPr>
          <w:t>статьей 30</w:t>
        </w:r>
      </w:hyperlink>
      <w:r w:rsidRPr="001462B2">
        <w:rPr>
          <w:rFonts w:ascii="Times New Roman" w:hAnsi="Times New Roman" w:cs="Times New Roman"/>
          <w:sz w:val="28"/>
          <w:szCs w:val="28"/>
        </w:rPr>
        <w:t xml:space="preserve"> Гражданского кодекса Российской Федерации.</w:t>
      </w:r>
    </w:p>
    <w:p w:rsidR="001906AD" w:rsidRPr="001906AD" w:rsidRDefault="001906AD" w:rsidP="001906AD">
      <w:pPr>
        <w:pStyle w:val="a4"/>
        <w:numPr>
          <w:ilvl w:val="0"/>
          <w:numId w:val="1"/>
        </w:numPr>
        <w:autoSpaceDE w:val="0"/>
        <w:autoSpaceDN w:val="0"/>
        <w:adjustRightInd w:val="0"/>
        <w:spacing w:before="320" w:after="0" w:line="240" w:lineRule="auto"/>
        <w:jc w:val="both"/>
        <w:rPr>
          <w:rFonts w:ascii="Times New Roman" w:hAnsi="Times New Roman" w:cs="Times New Roman"/>
          <w:sz w:val="28"/>
          <w:szCs w:val="28"/>
          <w:u w:val="single"/>
        </w:rPr>
      </w:pPr>
      <w:r w:rsidRPr="001906AD">
        <w:rPr>
          <w:rFonts w:ascii="Times New Roman" w:hAnsi="Times New Roman" w:cs="Times New Roman"/>
          <w:sz w:val="28"/>
          <w:szCs w:val="28"/>
        </w:rPr>
        <w:t>"</w:t>
      </w:r>
      <w:r w:rsidRPr="001906AD">
        <w:rPr>
          <w:rFonts w:ascii="Times New Roman" w:hAnsi="Times New Roman" w:cs="Times New Roman"/>
          <w:sz w:val="28"/>
          <w:szCs w:val="28"/>
          <w:u w:val="single"/>
        </w:rPr>
        <w:t xml:space="preserve">Семейный кодекс Российской Федерации" от 29.12.1995 N 223-ФЗ </w:t>
      </w:r>
    </w:p>
    <w:p w:rsidR="001906AD" w:rsidRPr="001906AD" w:rsidRDefault="001906AD" w:rsidP="001906AD">
      <w:pPr>
        <w:pStyle w:val="a4"/>
        <w:autoSpaceDE w:val="0"/>
        <w:autoSpaceDN w:val="0"/>
        <w:adjustRightInd w:val="0"/>
        <w:spacing w:before="320" w:after="0" w:line="240" w:lineRule="auto"/>
        <w:jc w:val="both"/>
        <w:rPr>
          <w:rFonts w:ascii="Times New Roman" w:hAnsi="Times New Roman" w:cs="Times New Roman"/>
          <w:sz w:val="28"/>
          <w:szCs w:val="28"/>
          <w:u w:val="single"/>
        </w:rPr>
      </w:pPr>
    </w:p>
    <w:p w:rsidR="001906AD" w:rsidRPr="001906AD" w:rsidRDefault="001906AD" w:rsidP="001906AD">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sidRPr="001906AD">
        <w:rPr>
          <w:rFonts w:ascii="Times New Roman" w:hAnsi="Times New Roman" w:cs="Times New Roman"/>
          <w:sz w:val="28"/>
          <w:szCs w:val="28"/>
        </w:rPr>
        <w:t>Усыновление или удочерение (далее - усыновление) является приоритетной формой устройства детей, оставшихся без попечения родителей.</w:t>
      </w:r>
    </w:p>
    <w:p w:rsidR="001906AD" w:rsidRPr="001906AD" w:rsidRDefault="001906AD" w:rsidP="001906AD">
      <w:pPr>
        <w:pStyle w:val="a4"/>
        <w:numPr>
          <w:ilvl w:val="0"/>
          <w:numId w:val="2"/>
        </w:numPr>
        <w:autoSpaceDE w:val="0"/>
        <w:autoSpaceDN w:val="0"/>
        <w:adjustRightInd w:val="0"/>
        <w:spacing w:before="280" w:after="0" w:line="240" w:lineRule="auto"/>
        <w:jc w:val="both"/>
        <w:rPr>
          <w:rFonts w:ascii="Times New Roman" w:hAnsi="Times New Roman" w:cs="Times New Roman"/>
          <w:sz w:val="28"/>
          <w:szCs w:val="28"/>
        </w:rPr>
      </w:pPr>
      <w:r w:rsidRPr="001906AD">
        <w:rPr>
          <w:rFonts w:ascii="Times New Roman" w:hAnsi="Times New Roman" w:cs="Times New Roman"/>
          <w:sz w:val="28"/>
          <w:szCs w:val="28"/>
        </w:rPr>
        <w:t xml:space="preserve">Усыновление допускается в отношении несовершеннолетних детей и только в их </w:t>
      </w:r>
      <w:hyperlink r:id="rId10" w:history="1">
        <w:r w:rsidRPr="001906AD">
          <w:rPr>
            <w:rFonts w:ascii="Times New Roman" w:hAnsi="Times New Roman" w:cs="Times New Roman"/>
            <w:color w:val="0000FF"/>
            <w:sz w:val="28"/>
            <w:szCs w:val="28"/>
          </w:rPr>
          <w:t>интересах</w:t>
        </w:r>
      </w:hyperlink>
      <w:r w:rsidRPr="001906AD">
        <w:rPr>
          <w:rFonts w:ascii="Times New Roman" w:hAnsi="Times New Roman" w:cs="Times New Roman"/>
          <w:sz w:val="28"/>
          <w:szCs w:val="28"/>
        </w:rPr>
        <w:t xml:space="preserve"> с соблюдением требований </w:t>
      </w:r>
      <w:hyperlink r:id="rId11" w:history="1">
        <w:r w:rsidRPr="001906AD">
          <w:rPr>
            <w:rFonts w:ascii="Times New Roman" w:hAnsi="Times New Roman" w:cs="Times New Roman"/>
            <w:color w:val="0000FF"/>
            <w:sz w:val="28"/>
            <w:szCs w:val="28"/>
          </w:rPr>
          <w:t>абзаца третьего пункта 1 статьи 123</w:t>
        </w:r>
      </w:hyperlink>
      <w:r w:rsidRPr="001906AD">
        <w:rPr>
          <w:rFonts w:ascii="Times New Roman" w:hAnsi="Times New Roman" w:cs="Times New Roman"/>
          <w:sz w:val="28"/>
          <w:szCs w:val="28"/>
        </w:rP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1906AD" w:rsidRPr="001906AD" w:rsidRDefault="001906AD" w:rsidP="001906AD">
      <w:pPr>
        <w:pStyle w:val="a4"/>
        <w:numPr>
          <w:ilvl w:val="0"/>
          <w:numId w:val="2"/>
        </w:numPr>
        <w:autoSpaceDE w:val="0"/>
        <w:autoSpaceDN w:val="0"/>
        <w:adjustRightInd w:val="0"/>
        <w:spacing w:before="280" w:after="0" w:line="240" w:lineRule="auto"/>
        <w:jc w:val="both"/>
        <w:rPr>
          <w:rFonts w:ascii="Times New Roman" w:hAnsi="Times New Roman" w:cs="Times New Roman"/>
          <w:sz w:val="28"/>
          <w:szCs w:val="28"/>
        </w:rPr>
      </w:pPr>
      <w:r w:rsidRPr="001906AD">
        <w:rPr>
          <w:rFonts w:ascii="Times New Roman" w:hAnsi="Times New Roman" w:cs="Times New Roman"/>
          <w:sz w:val="28"/>
          <w:szCs w:val="28"/>
        </w:rPr>
        <w:lastRenderedPageBreak/>
        <w:t xml:space="preserve">Усыновление братьев и сестер разными лицами не допускается, за исключением </w:t>
      </w:r>
      <w:hyperlink r:id="rId12" w:history="1">
        <w:r w:rsidRPr="001906AD">
          <w:rPr>
            <w:rFonts w:ascii="Times New Roman" w:hAnsi="Times New Roman" w:cs="Times New Roman"/>
            <w:color w:val="0000FF"/>
            <w:sz w:val="28"/>
            <w:szCs w:val="28"/>
          </w:rPr>
          <w:t>случаев</w:t>
        </w:r>
      </w:hyperlink>
      <w:r w:rsidRPr="001906AD">
        <w:rPr>
          <w:rFonts w:ascii="Times New Roman" w:hAnsi="Times New Roman" w:cs="Times New Roman"/>
          <w:sz w:val="28"/>
          <w:szCs w:val="28"/>
        </w:rPr>
        <w:t>, когда усыновление отвечает интересам детей.</w:t>
      </w:r>
    </w:p>
    <w:p w:rsidR="001906AD" w:rsidRPr="001906AD" w:rsidRDefault="001906AD" w:rsidP="001906AD">
      <w:pPr>
        <w:pStyle w:val="a4"/>
        <w:numPr>
          <w:ilvl w:val="0"/>
          <w:numId w:val="2"/>
        </w:numPr>
        <w:autoSpaceDE w:val="0"/>
        <w:autoSpaceDN w:val="0"/>
        <w:adjustRightInd w:val="0"/>
        <w:spacing w:after="0" w:line="240" w:lineRule="auto"/>
        <w:jc w:val="both"/>
        <w:rPr>
          <w:rFonts w:ascii="Times New Roman" w:hAnsi="Times New Roman" w:cs="Times New Roman"/>
          <w:sz w:val="28"/>
          <w:szCs w:val="28"/>
        </w:rPr>
      </w:pPr>
      <w:r w:rsidRPr="001906AD">
        <w:rPr>
          <w:rFonts w:ascii="Times New Roman" w:hAnsi="Times New Roman" w:cs="Times New Roman"/>
          <w:sz w:val="28"/>
          <w:szCs w:val="28"/>
        </w:rPr>
        <w:t xml:space="preserve">(в ред. Федерального </w:t>
      </w:r>
      <w:hyperlink r:id="rId13" w:history="1">
        <w:r w:rsidRPr="001906AD">
          <w:rPr>
            <w:rFonts w:ascii="Times New Roman" w:hAnsi="Times New Roman" w:cs="Times New Roman"/>
            <w:color w:val="0000FF"/>
            <w:sz w:val="28"/>
            <w:szCs w:val="28"/>
          </w:rPr>
          <w:t>закона</w:t>
        </w:r>
      </w:hyperlink>
      <w:r w:rsidRPr="001906AD">
        <w:rPr>
          <w:rFonts w:ascii="Times New Roman" w:hAnsi="Times New Roman" w:cs="Times New Roman"/>
          <w:sz w:val="28"/>
          <w:szCs w:val="28"/>
        </w:rPr>
        <w:t xml:space="preserve"> от 27.06.1998 N 94-ФЗ)</w:t>
      </w:r>
    </w:p>
    <w:p w:rsidR="001906AD" w:rsidRPr="001906AD" w:rsidRDefault="001906AD" w:rsidP="001906AD">
      <w:pPr>
        <w:pStyle w:val="a4"/>
        <w:numPr>
          <w:ilvl w:val="0"/>
          <w:numId w:val="2"/>
        </w:numPr>
        <w:autoSpaceDE w:val="0"/>
        <w:autoSpaceDN w:val="0"/>
        <w:adjustRightInd w:val="0"/>
        <w:spacing w:before="360" w:after="0" w:line="240" w:lineRule="auto"/>
        <w:jc w:val="both"/>
        <w:rPr>
          <w:rFonts w:ascii="Times New Roman" w:hAnsi="Times New Roman" w:cs="Times New Roman"/>
          <w:sz w:val="28"/>
          <w:szCs w:val="28"/>
        </w:rPr>
      </w:pPr>
      <w:r w:rsidRPr="001906AD">
        <w:rPr>
          <w:rFonts w:ascii="Times New Roman" w:hAnsi="Times New Roman" w:cs="Times New Roman"/>
          <w:sz w:val="28"/>
          <w:szCs w:val="28"/>
        </w:rPr>
        <w:t>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1906AD" w:rsidRPr="001906AD" w:rsidRDefault="001906AD" w:rsidP="001906AD">
      <w:pPr>
        <w:pStyle w:val="a4"/>
        <w:numPr>
          <w:ilvl w:val="0"/>
          <w:numId w:val="2"/>
        </w:numPr>
        <w:autoSpaceDE w:val="0"/>
        <w:autoSpaceDN w:val="0"/>
        <w:adjustRightInd w:val="0"/>
        <w:spacing w:before="280" w:after="0" w:line="240" w:lineRule="auto"/>
        <w:jc w:val="both"/>
        <w:rPr>
          <w:rFonts w:ascii="Times New Roman" w:hAnsi="Times New Roman" w:cs="Times New Roman"/>
          <w:sz w:val="28"/>
          <w:szCs w:val="28"/>
        </w:rPr>
      </w:pPr>
      <w:proofErr w:type="gramStart"/>
      <w:r w:rsidRPr="001906AD">
        <w:rPr>
          <w:rFonts w:ascii="Times New Roman" w:hAnsi="Times New Roman" w:cs="Times New Roman"/>
          <w:sz w:val="28"/>
          <w:szCs w:val="28"/>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r:id="rId14" w:history="1">
        <w:r w:rsidRPr="001906AD">
          <w:rPr>
            <w:rFonts w:ascii="Times New Roman" w:hAnsi="Times New Roman" w:cs="Times New Roman"/>
            <w:color w:val="0000FF"/>
            <w:sz w:val="28"/>
            <w:szCs w:val="28"/>
          </w:rPr>
          <w:t>пунктом 3 статьи 122</w:t>
        </w:r>
      </w:hyperlink>
      <w:r w:rsidRPr="001906AD">
        <w:rPr>
          <w:rFonts w:ascii="Times New Roman" w:hAnsi="Times New Roman" w:cs="Times New Roman"/>
          <w:sz w:val="28"/>
          <w:szCs w:val="28"/>
        </w:rPr>
        <w:t xml:space="preserve"> настоящего Кодекса.</w:t>
      </w:r>
      <w:proofErr w:type="gramEnd"/>
    </w:p>
    <w:p w:rsidR="001906AD" w:rsidRPr="001462B2" w:rsidRDefault="001906AD" w:rsidP="00791173">
      <w:pPr>
        <w:autoSpaceDE w:val="0"/>
        <w:autoSpaceDN w:val="0"/>
        <w:adjustRightInd w:val="0"/>
        <w:spacing w:before="320" w:after="0" w:line="240" w:lineRule="auto"/>
        <w:ind w:firstLine="540"/>
        <w:jc w:val="both"/>
        <w:rPr>
          <w:rFonts w:ascii="Times New Roman" w:hAnsi="Times New Roman" w:cs="Times New Roman"/>
          <w:sz w:val="28"/>
          <w:szCs w:val="28"/>
        </w:rPr>
      </w:pPr>
    </w:p>
    <w:p w:rsidR="00791173" w:rsidRPr="001906AD" w:rsidRDefault="001906AD" w:rsidP="001906AD">
      <w:pPr>
        <w:pStyle w:val="a4"/>
        <w:numPr>
          <w:ilvl w:val="0"/>
          <w:numId w:val="1"/>
        </w:numPr>
        <w:spacing w:before="100" w:beforeAutospacing="1" w:after="100" w:afterAutospacing="1" w:line="240" w:lineRule="auto"/>
        <w:jc w:val="both"/>
        <w:outlineLvl w:val="0"/>
        <w:rPr>
          <w:rFonts w:ascii="Times New Roman" w:eastAsia="Times New Roman" w:hAnsi="Times New Roman" w:cs="Times New Roman"/>
          <w:color w:val="000000"/>
          <w:kern w:val="36"/>
          <w:sz w:val="28"/>
          <w:szCs w:val="28"/>
          <w:u w:val="single"/>
          <w:lang w:eastAsia="ru-RU"/>
        </w:rPr>
      </w:pPr>
      <w:proofErr w:type="gramStart"/>
      <w:r w:rsidRPr="001906AD">
        <w:rPr>
          <w:rFonts w:ascii="Times New Roman" w:eastAsia="Times New Roman" w:hAnsi="Times New Roman" w:cs="Times New Roman"/>
          <w:color w:val="000000"/>
          <w:kern w:val="36"/>
          <w:sz w:val="28"/>
          <w:szCs w:val="28"/>
          <w:u w:val="single"/>
          <w:lang w:eastAsia="ru-RU"/>
        </w:rPr>
        <w:t>Постановление Правительства РФ от 29.03.2000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roofErr w:type="gramEnd"/>
    </w:p>
    <w:p w:rsidR="001906AD" w:rsidRDefault="001906AD" w:rsidP="001906AD">
      <w:pPr>
        <w:pStyle w:val="a4"/>
        <w:spacing w:before="100" w:beforeAutospacing="1" w:after="100" w:afterAutospacing="1" w:line="240" w:lineRule="auto"/>
        <w:jc w:val="both"/>
        <w:outlineLvl w:val="0"/>
        <w:rPr>
          <w:rFonts w:ascii="Times New Roman" w:eastAsia="Times New Roman" w:hAnsi="Times New Roman" w:cs="Times New Roman"/>
          <w:color w:val="000000"/>
          <w:kern w:val="36"/>
          <w:sz w:val="28"/>
          <w:szCs w:val="28"/>
          <w:lang w:eastAsia="ru-RU"/>
        </w:rPr>
      </w:pPr>
    </w:p>
    <w:p w:rsidR="001906AD" w:rsidRPr="001906AD" w:rsidRDefault="001906AD" w:rsidP="001906AD">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1906AD">
        <w:rPr>
          <w:rFonts w:ascii="Times New Roman" w:hAnsi="Times New Roman" w:cs="Times New Roman"/>
          <w:sz w:val="28"/>
          <w:szCs w:val="28"/>
        </w:rPr>
        <w:t>Усыновление допускается в отношении несовершеннолетних детей, единственный родитель или оба родителя которых:</w:t>
      </w:r>
    </w:p>
    <w:p w:rsidR="001906AD" w:rsidRPr="001906AD" w:rsidRDefault="001906AD" w:rsidP="001906AD">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r w:rsidRPr="001906AD">
        <w:rPr>
          <w:rFonts w:ascii="Times New Roman" w:hAnsi="Times New Roman" w:cs="Times New Roman"/>
          <w:sz w:val="28"/>
          <w:szCs w:val="28"/>
        </w:rPr>
        <w:t>умерли;</w:t>
      </w:r>
    </w:p>
    <w:p w:rsidR="001906AD" w:rsidRPr="001906AD" w:rsidRDefault="001906AD" w:rsidP="001906AD">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proofErr w:type="gramStart"/>
      <w:r w:rsidRPr="001906AD">
        <w:rPr>
          <w:rFonts w:ascii="Times New Roman" w:hAnsi="Times New Roman" w:cs="Times New Roman"/>
          <w:sz w:val="28"/>
          <w:szCs w:val="28"/>
        </w:rPr>
        <w:t>неизвестны</w:t>
      </w:r>
      <w:proofErr w:type="gramEnd"/>
      <w:r w:rsidRPr="001906AD">
        <w:rPr>
          <w:rFonts w:ascii="Times New Roman" w:hAnsi="Times New Roman" w:cs="Times New Roman"/>
          <w:sz w:val="28"/>
          <w:szCs w:val="28"/>
        </w:rPr>
        <w:t>, судом признаны безвестно отсутствующими или объявлены умершими;</w:t>
      </w:r>
    </w:p>
    <w:p w:rsidR="001906AD" w:rsidRPr="001906AD" w:rsidRDefault="001906AD" w:rsidP="001906AD">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proofErr w:type="gramStart"/>
      <w:r w:rsidRPr="001906AD">
        <w:rPr>
          <w:rFonts w:ascii="Times New Roman" w:hAnsi="Times New Roman" w:cs="Times New Roman"/>
          <w:sz w:val="28"/>
          <w:szCs w:val="28"/>
        </w:rPr>
        <w:t>признаны</w:t>
      </w:r>
      <w:proofErr w:type="gramEnd"/>
      <w:r w:rsidRPr="001906AD">
        <w:rPr>
          <w:rFonts w:ascii="Times New Roman" w:hAnsi="Times New Roman" w:cs="Times New Roman"/>
          <w:sz w:val="28"/>
          <w:szCs w:val="28"/>
        </w:rPr>
        <w:t xml:space="preserve"> судом недееспособными;</w:t>
      </w:r>
    </w:p>
    <w:p w:rsidR="001906AD" w:rsidRPr="001906AD" w:rsidRDefault="001906AD" w:rsidP="001906AD">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proofErr w:type="gramStart"/>
      <w:r w:rsidRPr="001906AD">
        <w:rPr>
          <w:rFonts w:ascii="Times New Roman" w:hAnsi="Times New Roman" w:cs="Times New Roman"/>
          <w:sz w:val="28"/>
          <w:szCs w:val="28"/>
        </w:rPr>
        <w:t>лишены</w:t>
      </w:r>
      <w:proofErr w:type="gramEnd"/>
      <w:r w:rsidRPr="001906AD">
        <w:rPr>
          <w:rFonts w:ascii="Times New Roman" w:hAnsi="Times New Roman" w:cs="Times New Roman"/>
          <w:sz w:val="28"/>
          <w:szCs w:val="28"/>
        </w:rPr>
        <w:t xml:space="preserve"> судом родительских прав;</w:t>
      </w:r>
    </w:p>
    <w:p w:rsidR="001906AD" w:rsidRPr="001906AD" w:rsidRDefault="001906AD" w:rsidP="001906AD">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r w:rsidRPr="001906AD">
        <w:rPr>
          <w:rFonts w:ascii="Times New Roman" w:hAnsi="Times New Roman" w:cs="Times New Roman"/>
          <w:sz w:val="28"/>
          <w:szCs w:val="28"/>
        </w:rPr>
        <w:t xml:space="preserve">дали в установленном </w:t>
      </w:r>
      <w:hyperlink r:id="rId15" w:history="1">
        <w:r w:rsidRPr="001906AD">
          <w:rPr>
            <w:rFonts w:ascii="Times New Roman" w:hAnsi="Times New Roman" w:cs="Times New Roman"/>
            <w:color w:val="0000FF"/>
            <w:sz w:val="28"/>
            <w:szCs w:val="28"/>
          </w:rPr>
          <w:t>порядке</w:t>
        </w:r>
      </w:hyperlink>
      <w:r w:rsidRPr="001906AD">
        <w:rPr>
          <w:rFonts w:ascii="Times New Roman" w:hAnsi="Times New Roman" w:cs="Times New Roman"/>
          <w:sz w:val="28"/>
          <w:szCs w:val="28"/>
        </w:rPr>
        <w:t xml:space="preserve"> согласие на усыновление;</w:t>
      </w:r>
    </w:p>
    <w:p w:rsidR="001906AD" w:rsidRDefault="001906AD" w:rsidP="001906AD">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r w:rsidRPr="001906AD">
        <w:rPr>
          <w:rFonts w:ascii="Times New Roman" w:hAnsi="Times New Roman" w:cs="Times New Roman"/>
          <w:sz w:val="28"/>
          <w:szCs w:val="28"/>
        </w:rPr>
        <w:t>по причинам, признанным судом неуважительными, не проживают более 6 месяцев совместно с ребенком и уклоняются от его воспитания и содержания.</w:t>
      </w:r>
    </w:p>
    <w:p w:rsidR="001906AD" w:rsidRDefault="001906AD" w:rsidP="001906AD">
      <w:pPr>
        <w:pStyle w:val="a4"/>
        <w:autoSpaceDE w:val="0"/>
        <w:autoSpaceDN w:val="0"/>
        <w:adjustRightInd w:val="0"/>
        <w:spacing w:before="280" w:after="0" w:line="240" w:lineRule="auto"/>
        <w:jc w:val="both"/>
        <w:rPr>
          <w:rFonts w:ascii="Times New Roman" w:hAnsi="Times New Roman" w:cs="Times New Roman"/>
          <w:sz w:val="28"/>
          <w:szCs w:val="28"/>
        </w:rPr>
      </w:pPr>
      <w:proofErr w:type="gramStart"/>
      <w:r w:rsidRPr="001906AD">
        <w:rPr>
          <w:rFonts w:ascii="Times New Roman" w:hAnsi="Times New Roman" w:cs="Times New Roman"/>
          <w:sz w:val="28"/>
          <w:szCs w:val="28"/>
        </w:rPr>
        <w:t xml:space="preserve">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w:t>
      </w:r>
      <w:hyperlink r:id="rId16" w:history="1">
        <w:r w:rsidRPr="001906AD">
          <w:rPr>
            <w:rFonts w:ascii="Times New Roman" w:hAnsi="Times New Roman" w:cs="Times New Roman"/>
            <w:color w:val="0000FF"/>
            <w:sz w:val="28"/>
            <w:szCs w:val="28"/>
          </w:rPr>
          <w:t>порядке</w:t>
        </w:r>
      </w:hyperlink>
      <w:r w:rsidRPr="001906AD">
        <w:rPr>
          <w:rFonts w:ascii="Times New Roman" w:hAnsi="Times New Roman" w:cs="Times New Roman"/>
          <w:sz w:val="28"/>
          <w:szCs w:val="28"/>
        </w:rPr>
        <w:t xml:space="preserve"> при наличии соответствующего акта, выданного органами внутренних дел или органами опеки и попечительства.</w:t>
      </w:r>
      <w:proofErr w:type="gramEnd"/>
    </w:p>
    <w:p w:rsidR="001906AD" w:rsidRPr="001906AD" w:rsidRDefault="001906AD" w:rsidP="001906AD">
      <w:pPr>
        <w:pStyle w:val="a4"/>
        <w:tabs>
          <w:tab w:val="left" w:pos="851"/>
        </w:tabs>
        <w:autoSpaceDE w:val="0"/>
        <w:autoSpaceDN w:val="0"/>
        <w:adjustRightInd w:val="0"/>
        <w:spacing w:before="280" w:after="0" w:line="240" w:lineRule="auto"/>
        <w:ind w:left="709"/>
        <w:jc w:val="both"/>
        <w:rPr>
          <w:rFonts w:ascii="Times New Roman" w:hAnsi="Times New Roman" w:cs="Times New Roman"/>
          <w:sz w:val="28"/>
          <w:szCs w:val="28"/>
        </w:rPr>
      </w:pPr>
      <w:proofErr w:type="gramStart"/>
      <w:r w:rsidRPr="001906AD">
        <w:rPr>
          <w:rFonts w:ascii="Times New Roman" w:hAnsi="Times New Roman" w:cs="Times New Roman"/>
          <w:sz w:val="28"/>
          <w:szCs w:val="28"/>
        </w:rPr>
        <w:lastRenderedPageBreak/>
        <w:t xml:space="preserve">Усыновление ребенка, оставленного в родильном доме (отделении) или иной медицинской организации, может быть осуществлено в установленном законодательством Российской Федерации </w:t>
      </w:r>
      <w:hyperlink r:id="rId17" w:history="1">
        <w:r w:rsidRPr="001906AD">
          <w:rPr>
            <w:rFonts w:ascii="Times New Roman" w:hAnsi="Times New Roman" w:cs="Times New Roman"/>
            <w:color w:val="0000FF"/>
            <w:sz w:val="28"/>
            <w:szCs w:val="28"/>
          </w:rPr>
          <w:t>порядке</w:t>
        </w:r>
      </w:hyperlink>
      <w:r w:rsidRPr="001906AD">
        <w:rPr>
          <w:rFonts w:ascii="Times New Roman" w:hAnsi="Times New Roman" w:cs="Times New Roman"/>
          <w:sz w:val="28"/>
          <w:szCs w:val="28"/>
        </w:rPr>
        <w:t xml:space="preserve"> при наличии соответствующего </w:t>
      </w:r>
      <w:hyperlink r:id="rId18" w:history="1">
        <w:r w:rsidRPr="001906AD">
          <w:rPr>
            <w:rFonts w:ascii="Times New Roman" w:hAnsi="Times New Roman" w:cs="Times New Roman"/>
            <w:color w:val="0000FF"/>
            <w:sz w:val="28"/>
            <w:szCs w:val="28"/>
          </w:rPr>
          <w:t>акта</w:t>
        </w:r>
      </w:hyperlink>
      <w:r w:rsidRPr="001906AD">
        <w:rPr>
          <w:rFonts w:ascii="Times New Roman" w:hAnsi="Times New Roman" w:cs="Times New Roman"/>
          <w:sz w:val="28"/>
          <w:szCs w:val="28"/>
        </w:rPr>
        <w:t>, составленного администрацией учреждения, в котором был оставлен ребенок.</w:t>
      </w:r>
      <w:proofErr w:type="gramEnd"/>
    </w:p>
    <w:p w:rsidR="001906AD" w:rsidRPr="001906AD" w:rsidRDefault="001906AD" w:rsidP="001906AD">
      <w:pPr>
        <w:pStyle w:val="a4"/>
        <w:tabs>
          <w:tab w:val="left" w:pos="851"/>
        </w:tabs>
        <w:autoSpaceDE w:val="0"/>
        <w:autoSpaceDN w:val="0"/>
        <w:adjustRightInd w:val="0"/>
        <w:spacing w:before="280" w:after="0" w:line="240" w:lineRule="auto"/>
        <w:ind w:left="709"/>
        <w:jc w:val="both"/>
        <w:rPr>
          <w:rFonts w:ascii="Times New Roman" w:hAnsi="Times New Roman" w:cs="Times New Roman"/>
          <w:sz w:val="28"/>
          <w:szCs w:val="28"/>
        </w:rPr>
      </w:pPr>
      <w:r w:rsidRPr="001906AD">
        <w:rPr>
          <w:rFonts w:ascii="Times New Roman" w:hAnsi="Times New Roman" w:cs="Times New Roman"/>
          <w:sz w:val="28"/>
          <w:szCs w:val="28"/>
        </w:rPr>
        <w:t xml:space="preserve">Усыновителями могут быть совершеннолетние лица обоего пола, за исключением лиц, указанных в </w:t>
      </w:r>
      <w:hyperlink r:id="rId19" w:history="1">
        <w:r w:rsidRPr="001906AD">
          <w:rPr>
            <w:rFonts w:ascii="Times New Roman" w:hAnsi="Times New Roman" w:cs="Times New Roman"/>
            <w:color w:val="0000FF"/>
            <w:sz w:val="28"/>
            <w:szCs w:val="28"/>
          </w:rPr>
          <w:t>пункте 1 статьи 127</w:t>
        </w:r>
      </w:hyperlink>
      <w:r w:rsidRPr="001906AD">
        <w:rPr>
          <w:rFonts w:ascii="Times New Roman" w:hAnsi="Times New Roman" w:cs="Times New Roman"/>
          <w:sz w:val="28"/>
          <w:szCs w:val="28"/>
        </w:rPr>
        <w:t xml:space="preserve"> Семейного кодекса Российской Федерации.</w:t>
      </w:r>
    </w:p>
    <w:p w:rsidR="001906AD" w:rsidRDefault="001906AD" w:rsidP="001906AD">
      <w:pPr>
        <w:pStyle w:val="a4"/>
        <w:tabs>
          <w:tab w:val="left" w:pos="851"/>
        </w:tabs>
        <w:autoSpaceDE w:val="0"/>
        <w:autoSpaceDN w:val="0"/>
        <w:adjustRightInd w:val="0"/>
        <w:spacing w:before="280" w:after="0" w:line="240" w:lineRule="auto"/>
        <w:ind w:left="709"/>
        <w:jc w:val="both"/>
        <w:rPr>
          <w:rFonts w:ascii="Times New Roman" w:hAnsi="Times New Roman" w:cs="Times New Roman"/>
          <w:sz w:val="28"/>
          <w:szCs w:val="28"/>
        </w:rPr>
      </w:pPr>
      <w:r w:rsidRPr="001906AD">
        <w:rPr>
          <w:rFonts w:ascii="Times New Roman" w:hAnsi="Times New Roman" w:cs="Times New Roman"/>
          <w:sz w:val="28"/>
          <w:szCs w:val="28"/>
        </w:rPr>
        <w:t>Лица, не состоящие между собой в браке, не могут совместно усыновить одного и того же ребенка.</w:t>
      </w:r>
    </w:p>
    <w:p w:rsidR="00674998" w:rsidRDefault="00674998" w:rsidP="001906AD">
      <w:pPr>
        <w:pStyle w:val="a4"/>
        <w:tabs>
          <w:tab w:val="left" w:pos="851"/>
        </w:tabs>
        <w:autoSpaceDE w:val="0"/>
        <w:autoSpaceDN w:val="0"/>
        <w:adjustRightInd w:val="0"/>
        <w:spacing w:before="280" w:after="0" w:line="240" w:lineRule="auto"/>
        <w:ind w:left="709"/>
        <w:jc w:val="both"/>
        <w:rPr>
          <w:rFonts w:ascii="Times New Roman" w:hAnsi="Times New Roman" w:cs="Times New Roman"/>
          <w:sz w:val="28"/>
          <w:szCs w:val="28"/>
        </w:rPr>
      </w:pPr>
    </w:p>
    <w:p w:rsidR="00674998" w:rsidRDefault="00674998" w:rsidP="001906AD">
      <w:pPr>
        <w:pStyle w:val="a4"/>
        <w:tabs>
          <w:tab w:val="left" w:pos="851"/>
        </w:tabs>
        <w:autoSpaceDE w:val="0"/>
        <w:autoSpaceDN w:val="0"/>
        <w:adjustRightInd w:val="0"/>
        <w:spacing w:before="280" w:after="0" w:line="240" w:lineRule="auto"/>
        <w:ind w:left="709"/>
        <w:jc w:val="both"/>
        <w:rPr>
          <w:rFonts w:ascii="Times New Roman" w:hAnsi="Times New Roman" w:cs="Times New Roman"/>
          <w:sz w:val="28"/>
          <w:szCs w:val="28"/>
        </w:rPr>
      </w:pPr>
    </w:p>
    <w:p w:rsidR="00674998" w:rsidRPr="001906AD" w:rsidRDefault="00674998" w:rsidP="001906AD">
      <w:pPr>
        <w:pStyle w:val="a4"/>
        <w:tabs>
          <w:tab w:val="left" w:pos="851"/>
        </w:tabs>
        <w:autoSpaceDE w:val="0"/>
        <w:autoSpaceDN w:val="0"/>
        <w:adjustRightInd w:val="0"/>
        <w:spacing w:before="280" w:after="0" w:line="240" w:lineRule="auto"/>
        <w:ind w:left="709"/>
        <w:jc w:val="both"/>
        <w:rPr>
          <w:rFonts w:ascii="Times New Roman" w:hAnsi="Times New Roman" w:cs="Times New Roman"/>
          <w:sz w:val="28"/>
          <w:szCs w:val="28"/>
        </w:rPr>
      </w:pPr>
    </w:p>
    <w:p w:rsidR="00674998" w:rsidRPr="00CC0824" w:rsidRDefault="00674998" w:rsidP="00674998">
      <w:pPr>
        <w:pStyle w:val="a4"/>
        <w:spacing w:after="0" w:line="240" w:lineRule="auto"/>
        <w:rPr>
          <w:rFonts w:ascii="Times New Roman" w:hAnsi="Times New Roman"/>
          <w:b/>
          <w:sz w:val="28"/>
          <w:szCs w:val="28"/>
        </w:rPr>
      </w:pPr>
      <w:r w:rsidRPr="00CC0824">
        <w:rPr>
          <w:rFonts w:ascii="Times New Roman" w:hAnsi="Times New Roman"/>
          <w:b/>
          <w:sz w:val="28"/>
          <w:szCs w:val="28"/>
        </w:rPr>
        <w:t>Нормативно-правовые документы в области содействия семейному устройству:</w:t>
      </w:r>
    </w:p>
    <w:p w:rsidR="00674998" w:rsidRPr="00442147" w:rsidRDefault="00674998" w:rsidP="00674998">
      <w:pPr>
        <w:pStyle w:val="a4"/>
        <w:numPr>
          <w:ilvl w:val="0"/>
          <w:numId w:val="7"/>
        </w:numPr>
        <w:tabs>
          <w:tab w:val="left" w:pos="709"/>
          <w:tab w:val="left" w:pos="3465"/>
        </w:tabs>
        <w:ind w:left="709" w:hanging="349"/>
        <w:jc w:val="both"/>
        <w:rPr>
          <w:rFonts w:ascii="Times New Roman" w:hAnsi="Times New Roman"/>
          <w:sz w:val="28"/>
          <w:szCs w:val="28"/>
        </w:rPr>
      </w:pPr>
      <w:r w:rsidRPr="00442147">
        <w:rPr>
          <w:rFonts w:ascii="Times New Roman" w:hAnsi="Times New Roman"/>
          <w:sz w:val="28"/>
          <w:szCs w:val="28"/>
        </w:rPr>
        <w:t>«Конвенция о правах ребенка», регламентирующая уважение и обеспечение всех прав за каждым ребенком, без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674998" w:rsidRPr="00442147" w:rsidRDefault="00674998" w:rsidP="00674998">
      <w:pPr>
        <w:pStyle w:val="a4"/>
        <w:numPr>
          <w:ilvl w:val="0"/>
          <w:numId w:val="7"/>
        </w:numPr>
        <w:tabs>
          <w:tab w:val="left" w:pos="709"/>
        </w:tabs>
        <w:spacing w:after="0" w:line="240" w:lineRule="auto"/>
        <w:ind w:left="709" w:hanging="349"/>
        <w:jc w:val="both"/>
        <w:rPr>
          <w:rFonts w:ascii="Times New Roman" w:hAnsi="Times New Roman"/>
          <w:sz w:val="28"/>
          <w:szCs w:val="28"/>
        </w:rPr>
      </w:pPr>
      <w:r w:rsidRPr="00442147">
        <w:rPr>
          <w:rFonts w:ascii="Times New Roman" w:hAnsi="Times New Roman"/>
          <w:sz w:val="28"/>
          <w:szCs w:val="28"/>
        </w:rPr>
        <w:t>К</w:t>
      </w:r>
      <w:r>
        <w:rPr>
          <w:rFonts w:ascii="Times New Roman" w:hAnsi="Times New Roman"/>
          <w:sz w:val="28"/>
          <w:szCs w:val="28"/>
        </w:rPr>
        <w:t>онституция Российской Федерации;</w:t>
      </w:r>
    </w:p>
    <w:p w:rsidR="00674998" w:rsidRPr="00442147" w:rsidRDefault="00674998" w:rsidP="00674998">
      <w:pPr>
        <w:pStyle w:val="a4"/>
        <w:numPr>
          <w:ilvl w:val="0"/>
          <w:numId w:val="7"/>
        </w:numPr>
        <w:tabs>
          <w:tab w:val="left" w:pos="709"/>
        </w:tabs>
        <w:spacing w:after="0" w:line="240" w:lineRule="auto"/>
        <w:ind w:left="709" w:hanging="349"/>
        <w:jc w:val="both"/>
        <w:rPr>
          <w:rFonts w:ascii="Times New Roman" w:hAnsi="Times New Roman"/>
          <w:sz w:val="28"/>
          <w:szCs w:val="28"/>
        </w:rPr>
      </w:pPr>
      <w:r w:rsidRPr="00442147">
        <w:rPr>
          <w:rFonts w:ascii="Times New Roman" w:hAnsi="Times New Roman"/>
          <w:sz w:val="28"/>
          <w:szCs w:val="28"/>
        </w:rPr>
        <w:t>Семейный кодекс Российской Федерации от 29.12.1995 N 223-ФЗ</w:t>
      </w:r>
      <w:r>
        <w:rPr>
          <w:rFonts w:ascii="Times New Roman" w:hAnsi="Times New Roman"/>
          <w:sz w:val="28"/>
          <w:szCs w:val="28"/>
        </w:rPr>
        <w:t>;</w:t>
      </w:r>
    </w:p>
    <w:p w:rsidR="00674998" w:rsidRPr="00442147" w:rsidRDefault="00674998" w:rsidP="00674998">
      <w:pPr>
        <w:pStyle w:val="a4"/>
        <w:numPr>
          <w:ilvl w:val="0"/>
          <w:numId w:val="7"/>
        </w:numPr>
        <w:tabs>
          <w:tab w:val="left" w:pos="709"/>
          <w:tab w:val="left" w:pos="3465"/>
        </w:tabs>
        <w:spacing w:after="0" w:line="240" w:lineRule="auto"/>
        <w:ind w:left="709" w:hanging="349"/>
        <w:jc w:val="both"/>
        <w:rPr>
          <w:rFonts w:ascii="Times New Roman" w:hAnsi="Times New Roman"/>
          <w:sz w:val="28"/>
          <w:szCs w:val="28"/>
        </w:rPr>
      </w:pPr>
      <w:r w:rsidRPr="00CC0824">
        <w:rPr>
          <w:rFonts w:ascii="Times New Roman" w:hAnsi="Times New Roman"/>
          <w:sz w:val="28"/>
          <w:szCs w:val="28"/>
        </w:rPr>
        <w:t>Федеральный закон от 24.04.2008 N 48-ФЗ "Об опеке и попечительстве"</w:t>
      </w:r>
      <w:r>
        <w:rPr>
          <w:rFonts w:ascii="Times New Roman" w:hAnsi="Times New Roman"/>
          <w:sz w:val="28"/>
          <w:szCs w:val="28"/>
        </w:rPr>
        <w:t>;</w:t>
      </w:r>
    </w:p>
    <w:p w:rsidR="00674998" w:rsidRPr="00442147" w:rsidRDefault="00674998" w:rsidP="00674998">
      <w:pPr>
        <w:pStyle w:val="a4"/>
        <w:numPr>
          <w:ilvl w:val="0"/>
          <w:numId w:val="7"/>
        </w:numPr>
        <w:tabs>
          <w:tab w:val="left" w:pos="709"/>
          <w:tab w:val="left" w:pos="3465"/>
        </w:tabs>
        <w:spacing w:after="0" w:line="240" w:lineRule="auto"/>
        <w:ind w:left="709" w:hanging="349"/>
        <w:jc w:val="both"/>
        <w:rPr>
          <w:rFonts w:ascii="Times New Roman" w:hAnsi="Times New Roman"/>
          <w:sz w:val="28"/>
          <w:szCs w:val="28"/>
        </w:rPr>
      </w:pPr>
      <w:r w:rsidRPr="00442147">
        <w:rPr>
          <w:rFonts w:ascii="Times New Roman" w:hAnsi="Times New Roman"/>
          <w:sz w:val="28"/>
          <w:szCs w:val="28"/>
        </w:rPr>
        <w:t xml:space="preserve">Федеральный закон "Об основных гарантиях прав ребенка в Российской Федерации" от 24.07.1998 N 124-ФЗ, </w:t>
      </w:r>
    </w:p>
    <w:p w:rsidR="00674998" w:rsidRPr="00442147" w:rsidRDefault="00674998" w:rsidP="00674998">
      <w:pPr>
        <w:pStyle w:val="a4"/>
        <w:numPr>
          <w:ilvl w:val="0"/>
          <w:numId w:val="7"/>
        </w:numPr>
        <w:tabs>
          <w:tab w:val="left" w:pos="709"/>
          <w:tab w:val="left" w:pos="3465"/>
        </w:tabs>
        <w:spacing w:after="0" w:line="240" w:lineRule="auto"/>
        <w:ind w:left="709" w:hanging="349"/>
        <w:jc w:val="both"/>
        <w:rPr>
          <w:rFonts w:ascii="Times New Roman" w:hAnsi="Times New Roman"/>
          <w:sz w:val="28"/>
          <w:szCs w:val="28"/>
        </w:rPr>
      </w:pPr>
      <w:r w:rsidRPr="00442147">
        <w:rPr>
          <w:rFonts w:ascii="Times New Roman" w:hAnsi="Times New Roman"/>
          <w:sz w:val="28"/>
          <w:szCs w:val="28"/>
        </w:rPr>
        <w:t>Федеральный закон от 24.06.1999 № 120-ФЗ «Об основах системы профилактики безнадзорности и правонарушений несовершеннолетних».</w:t>
      </w:r>
    </w:p>
    <w:p w:rsidR="00674998" w:rsidRPr="00442147" w:rsidRDefault="00674998" w:rsidP="00674998">
      <w:pPr>
        <w:pStyle w:val="a4"/>
        <w:numPr>
          <w:ilvl w:val="0"/>
          <w:numId w:val="7"/>
        </w:numPr>
        <w:tabs>
          <w:tab w:val="left" w:pos="709"/>
        </w:tabs>
        <w:spacing w:after="0" w:line="240" w:lineRule="auto"/>
        <w:ind w:left="709" w:hanging="349"/>
        <w:jc w:val="both"/>
        <w:rPr>
          <w:rFonts w:ascii="Times New Roman" w:hAnsi="Times New Roman"/>
          <w:sz w:val="28"/>
          <w:szCs w:val="28"/>
        </w:rPr>
      </w:pPr>
      <w:r w:rsidRPr="00442147">
        <w:rPr>
          <w:rFonts w:ascii="Times New Roman" w:hAnsi="Times New Roman"/>
          <w:sz w:val="28"/>
          <w:szCs w:val="28"/>
        </w:rPr>
        <w:t xml:space="preserve">Постановление Правительства РФ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w:t>
      </w:r>
    </w:p>
    <w:p w:rsidR="00674998" w:rsidRDefault="00674998" w:rsidP="00674998">
      <w:pPr>
        <w:pStyle w:val="a4"/>
        <w:numPr>
          <w:ilvl w:val="0"/>
          <w:numId w:val="7"/>
        </w:numPr>
        <w:tabs>
          <w:tab w:val="left" w:pos="709"/>
          <w:tab w:val="left" w:pos="3465"/>
        </w:tabs>
        <w:spacing w:after="0" w:line="240" w:lineRule="auto"/>
        <w:ind w:left="709" w:hanging="349"/>
        <w:jc w:val="both"/>
        <w:rPr>
          <w:rFonts w:ascii="Times New Roman" w:hAnsi="Times New Roman"/>
          <w:sz w:val="28"/>
          <w:szCs w:val="28"/>
        </w:rPr>
      </w:pPr>
      <w:proofErr w:type="gramStart"/>
      <w:r w:rsidRPr="00CC0824">
        <w:rPr>
          <w:rFonts w:ascii="Times New Roman" w:hAnsi="Times New Roman"/>
          <w:sz w:val="28"/>
          <w:szCs w:val="28"/>
        </w:rPr>
        <w:t>Постановление Правительства РФ от 29.03.2000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r>
        <w:rPr>
          <w:rFonts w:ascii="Times New Roman" w:hAnsi="Times New Roman"/>
          <w:sz w:val="28"/>
          <w:szCs w:val="28"/>
        </w:rPr>
        <w:t>;</w:t>
      </w:r>
      <w:proofErr w:type="gramEnd"/>
    </w:p>
    <w:p w:rsidR="00674998" w:rsidRDefault="00674998" w:rsidP="00674998">
      <w:pPr>
        <w:pStyle w:val="a4"/>
        <w:numPr>
          <w:ilvl w:val="0"/>
          <w:numId w:val="7"/>
        </w:numPr>
        <w:tabs>
          <w:tab w:val="left" w:pos="709"/>
          <w:tab w:val="left" w:pos="3465"/>
        </w:tabs>
        <w:spacing w:after="0" w:line="240" w:lineRule="auto"/>
        <w:ind w:left="709" w:hanging="349"/>
        <w:jc w:val="both"/>
        <w:rPr>
          <w:rFonts w:ascii="Times New Roman" w:hAnsi="Times New Roman"/>
          <w:sz w:val="28"/>
          <w:szCs w:val="28"/>
        </w:rPr>
      </w:pPr>
      <w:r w:rsidRPr="00442147">
        <w:rPr>
          <w:rFonts w:ascii="Times New Roman" w:hAnsi="Times New Roman"/>
          <w:sz w:val="28"/>
          <w:szCs w:val="28"/>
        </w:rPr>
        <w:lastRenderedPageBreak/>
        <w:t>Постановление Правительства РФ от 18 мая 2009 г. N 423 «Об отдельных вопросах осуществления опеки и попечительства в отношении несовершеннолетних граждан»</w:t>
      </w:r>
      <w:r>
        <w:rPr>
          <w:rFonts w:ascii="Times New Roman" w:hAnsi="Times New Roman"/>
          <w:sz w:val="28"/>
          <w:szCs w:val="28"/>
        </w:rPr>
        <w:t>;</w:t>
      </w:r>
    </w:p>
    <w:p w:rsidR="00674998" w:rsidRPr="00442147" w:rsidRDefault="00674998" w:rsidP="00674998">
      <w:pPr>
        <w:pStyle w:val="a4"/>
        <w:numPr>
          <w:ilvl w:val="0"/>
          <w:numId w:val="7"/>
        </w:numPr>
        <w:tabs>
          <w:tab w:val="left" w:pos="709"/>
          <w:tab w:val="left" w:pos="3465"/>
        </w:tabs>
        <w:ind w:left="709" w:hanging="349"/>
        <w:jc w:val="both"/>
        <w:rPr>
          <w:rFonts w:ascii="Times New Roman" w:hAnsi="Times New Roman"/>
          <w:sz w:val="28"/>
          <w:szCs w:val="28"/>
        </w:rPr>
      </w:pPr>
      <w:r w:rsidRPr="00442147">
        <w:rPr>
          <w:rFonts w:ascii="Times New Roman" w:hAnsi="Times New Roman"/>
          <w:sz w:val="28"/>
          <w:szCs w:val="28"/>
        </w:rPr>
        <w:t xml:space="preserve">Постановление Правительства РФ от 19.05.2009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w:t>
      </w:r>
    </w:p>
    <w:p w:rsidR="00674998" w:rsidRDefault="00674998" w:rsidP="00674998">
      <w:pPr>
        <w:pStyle w:val="a4"/>
        <w:numPr>
          <w:ilvl w:val="0"/>
          <w:numId w:val="7"/>
        </w:numPr>
        <w:tabs>
          <w:tab w:val="left" w:pos="709"/>
          <w:tab w:val="left" w:pos="3465"/>
        </w:tabs>
        <w:ind w:left="709" w:hanging="349"/>
        <w:jc w:val="both"/>
        <w:rPr>
          <w:rFonts w:ascii="Times New Roman" w:hAnsi="Times New Roman"/>
          <w:sz w:val="28"/>
          <w:szCs w:val="28"/>
        </w:rPr>
      </w:pPr>
      <w:r w:rsidRPr="00442147">
        <w:rPr>
          <w:rFonts w:ascii="Times New Roman" w:hAnsi="Times New Roman"/>
          <w:sz w:val="28"/>
          <w:szCs w:val="28"/>
        </w:rPr>
        <w:t xml:space="preserve">Приказ </w:t>
      </w:r>
      <w:proofErr w:type="spellStart"/>
      <w:r w:rsidRPr="00442147">
        <w:rPr>
          <w:rFonts w:ascii="Times New Roman" w:hAnsi="Times New Roman"/>
          <w:sz w:val="28"/>
          <w:szCs w:val="28"/>
        </w:rPr>
        <w:t>Минобрнауки</w:t>
      </w:r>
      <w:proofErr w:type="spellEnd"/>
      <w:r w:rsidRPr="00442147">
        <w:rPr>
          <w:rFonts w:ascii="Times New Roman" w:hAnsi="Times New Roman"/>
          <w:sz w:val="28"/>
          <w:szCs w:val="28"/>
        </w:rPr>
        <w:t xml:space="preserve"> России от 17.02.2015 N 101 «Об утверждении Порядка формирования, ведения и использования государственного банка данных о детях, оставшихся без попечения родителей» </w:t>
      </w:r>
    </w:p>
    <w:p w:rsidR="00674998" w:rsidRPr="00442147" w:rsidRDefault="00674998" w:rsidP="00674998">
      <w:pPr>
        <w:pStyle w:val="a4"/>
        <w:numPr>
          <w:ilvl w:val="0"/>
          <w:numId w:val="7"/>
        </w:numPr>
        <w:tabs>
          <w:tab w:val="left" w:pos="709"/>
          <w:tab w:val="left" w:pos="3465"/>
        </w:tabs>
        <w:ind w:left="709" w:hanging="349"/>
        <w:jc w:val="both"/>
        <w:rPr>
          <w:rFonts w:ascii="Times New Roman" w:hAnsi="Times New Roman"/>
          <w:sz w:val="28"/>
          <w:szCs w:val="28"/>
        </w:rPr>
      </w:pPr>
      <w:proofErr w:type="gramStart"/>
      <w:r w:rsidRPr="00131724">
        <w:rPr>
          <w:rFonts w:ascii="Times New Roman" w:hAnsi="Times New Roman"/>
          <w:sz w:val="28"/>
          <w:szCs w:val="28"/>
        </w:rPr>
        <w:t xml:space="preserve">Приказ </w:t>
      </w:r>
      <w:proofErr w:type="spellStart"/>
      <w:r w:rsidRPr="00131724">
        <w:rPr>
          <w:rFonts w:ascii="Times New Roman" w:hAnsi="Times New Roman"/>
          <w:sz w:val="28"/>
          <w:szCs w:val="28"/>
        </w:rPr>
        <w:t>Минобрнауки</w:t>
      </w:r>
      <w:proofErr w:type="spellEnd"/>
      <w:r w:rsidRPr="00131724">
        <w:rPr>
          <w:rFonts w:ascii="Times New Roman" w:hAnsi="Times New Roman"/>
          <w:sz w:val="28"/>
          <w:szCs w:val="28"/>
        </w:rPr>
        <w:t xml:space="preserve"> РФ от 14.09.2009 N 334 "О реализации Постановления Правительства Российской Федерации от 18 мая 2009 г. N 423" (вместе с "Порядком отбора органом опеки и попечительства образовательных организаций, медицинских организаций, организаций, оказывающих социальные услуги, или иных организаций, в том числе организаций для детей-сирот и детей, оставшихся без попечения родителей, для осуществления отдельных полномочий органа опеки и попечительства", "Порядком</w:t>
      </w:r>
      <w:proofErr w:type="gramEnd"/>
      <w:r w:rsidRPr="00131724">
        <w:rPr>
          <w:rFonts w:ascii="Times New Roman" w:hAnsi="Times New Roman"/>
          <w:sz w:val="28"/>
          <w:szCs w:val="28"/>
        </w:rPr>
        <w:t xml:space="preserve"> проведения обследования условий жизни несовершеннолетних граждан и их семей") (Зарегистрировано в Минюсте РФ 16.12.2009 N 15610)</w:t>
      </w:r>
    </w:p>
    <w:p w:rsidR="00674998" w:rsidRPr="00442147" w:rsidRDefault="00674998" w:rsidP="00674998">
      <w:pPr>
        <w:pStyle w:val="a4"/>
        <w:numPr>
          <w:ilvl w:val="0"/>
          <w:numId w:val="7"/>
        </w:numPr>
        <w:tabs>
          <w:tab w:val="left" w:pos="709"/>
          <w:tab w:val="left" w:pos="3465"/>
        </w:tabs>
        <w:spacing w:after="0" w:line="240" w:lineRule="auto"/>
        <w:ind w:left="709" w:hanging="349"/>
        <w:jc w:val="both"/>
        <w:rPr>
          <w:rFonts w:ascii="Times New Roman" w:hAnsi="Times New Roman"/>
          <w:sz w:val="28"/>
          <w:szCs w:val="28"/>
        </w:rPr>
      </w:pPr>
      <w:r w:rsidRPr="00442147">
        <w:rPr>
          <w:rFonts w:ascii="Times New Roman" w:hAnsi="Times New Roman"/>
          <w:sz w:val="28"/>
          <w:szCs w:val="28"/>
        </w:rPr>
        <w:t xml:space="preserve">Закон Санкт-Петербурга от 22.11.2011 N 728-132 "Социальный кодекс Санкт-Петербурга", </w:t>
      </w:r>
    </w:p>
    <w:p w:rsidR="00674998" w:rsidRPr="00442147" w:rsidRDefault="00674998" w:rsidP="00674998">
      <w:pPr>
        <w:pStyle w:val="a4"/>
        <w:numPr>
          <w:ilvl w:val="0"/>
          <w:numId w:val="7"/>
        </w:numPr>
        <w:tabs>
          <w:tab w:val="left" w:pos="709"/>
          <w:tab w:val="left" w:pos="3465"/>
        </w:tabs>
        <w:spacing w:after="0" w:line="240" w:lineRule="auto"/>
        <w:ind w:left="709" w:hanging="349"/>
        <w:jc w:val="both"/>
        <w:rPr>
          <w:rFonts w:ascii="Times New Roman" w:hAnsi="Times New Roman"/>
          <w:sz w:val="28"/>
          <w:szCs w:val="28"/>
        </w:rPr>
      </w:pPr>
      <w:r w:rsidRPr="00442147">
        <w:rPr>
          <w:rFonts w:ascii="Times New Roman" w:hAnsi="Times New Roman"/>
          <w:sz w:val="28"/>
          <w:szCs w:val="28"/>
        </w:rPr>
        <w:t xml:space="preserve">Закон Санкт-Петербурга от 19.03.2018 N 124-26 "О профилактике правонарушений в Санкт-Петербурге" (принят ЗС СПб 28.02.2018); </w:t>
      </w:r>
    </w:p>
    <w:p w:rsidR="00674998" w:rsidRDefault="00674998" w:rsidP="00674998">
      <w:pPr>
        <w:pStyle w:val="a4"/>
        <w:numPr>
          <w:ilvl w:val="0"/>
          <w:numId w:val="7"/>
        </w:numPr>
        <w:tabs>
          <w:tab w:val="left" w:pos="709"/>
          <w:tab w:val="left" w:pos="3465"/>
        </w:tabs>
        <w:spacing w:after="0" w:line="240" w:lineRule="auto"/>
        <w:ind w:left="709" w:hanging="349"/>
        <w:jc w:val="both"/>
        <w:rPr>
          <w:rFonts w:ascii="Times New Roman" w:hAnsi="Times New Roman"/>
          <w:sz w:val="28"/>
          <w:szCs w:val="28"/>
        </w:rPr>
      </w:pPr>
      <w:r w:rsidRPr="00442147">
        <w:rPr>
          <w:rFonts w:ascii="Times New Roman" w:hAnsi="Times New Roman"/>
          <w:sz w:val="28"/>
          <w:szCs w:val="28"/>
        </w:rPr>
        <w:t>Постановление Правительства Санкт-Петербурга от 06.07.2017 № 560 «О реализации постановления Правительства Российской Федерации от 24.05.2014 № 481»</w:t>
      </w:r>
      <w:r>
        <w:rPr>
          <w:rFonts w:ascii="Times New Roman" w:hAnsi="Times New Roman"/>
          <w:sz w:val="28"/>
          <w:szCs w:val="28"/>
        </w:rPr>
        <w:t>.</w:t>
      </w:r>
    </w:p>
    <w:p w:rsidR="00674998" w:rsidRPr="00442147" w:rsidRDefault="00674998" w:rsidP="00674998">
      <w:pPr>
        <w:pStyle w:val="a4"/>
        <w:numPr>
          <w:ilvl w:val="0"/>
          <w:numId w:val="7"/>
        </w:numPr>
        <w:tabs>
          <w:tab w:val="left" w:pos="709"/>
          <w:tab w:val="left" w:pos="3465"/>
        </w:tabs>
        <w:spacing w:after="0" w:line="240" w:lineRule="auto"/>
        <w:ind w:left="709" w:hanging="349"/>
        <w:jc w:val="both"/>
        <w:rPr>
          <w:rFonts w:ascii="Times New Roman" w:hAnsi="Times New Roman"/>
          <w:sz w:val="28"/>
          <w:szCs w:val="28"/>
        </w:rPr>
      </w:pPr>
      <w:r w:rsidRPr="00674998">
        <w:rPr>
          <w:rFonts w:ascii="Times New Roman" w:hAnsi="Times New Roman"/>
          <w:sz w:val="28"/>
          <w:szCs w:val="28"/>
        </w:rPr>
        <w:t>Закон Санкт-Петербурга от 06.12.2011 N 810-151 "О материнском (семейном) капитале в Санкт-Петербурге" (принят ЗС СПб 30.11.2011)</w:t>
      </w:r>
    </w:p>
    <w:p w:rsidR="00674998" w:rsidRDefault="00674998" w:rsidP="00674998">
      <w:pPr>
        <w:pStyle w:val="a4"/>
        <w:tabs>
          <w:tab w:val="left" w:pos="709"/>
        </w:tabs>
        <w:ind w:left="709" w:hanging="349"/>
        <w:rPr>
          <w:rFonts w:ascii="Times New Roman" w:hAnsi="Times New Roman"/>
          <w:sz w:val="28"/>
          <w:szCs w:val="28"/>
        </w:rPr>
      </w:pPr>
    </w:p>
    <w:p w:rsidR="00186C0D" w:rsidRDefault="00186C0D" w:rsidP="00674998">
      <w:pPr>
        <w:pStyle w:val="a4"/>
        <w:tabs>
          <w:tab w:val="left" w:pos="709"/>
        </w:tabs>
        <w:ind w:left="709" w:hanging="349"/>
        <w:rPr>
          <w:rFonts w:ascii="Times New Roman" w:hAnsi="Times New Roman"/>
          <w:sz w:val="28"/>
          <w:szCs w:val="28"/>
        </w:rPr>
      </w:pPr>
    </w:p>
    <w:p w:rsidR="00186C0D" w:rsidRDefault="00186C0D" w:rsidP="00674998">
      <w:pPr>
        <w:pStyle w:val="a4"/>
        <w:tabs>
          <w:tab w:val="left" w:pos="709"/>
        </w:tabs>
        <w:ind w:left="709" w:hanging="349"/>
        <w:rPr>
          <w:rFonts w:ascii="Times New Roman" w:hAnsi="Times New Roman"/>
          <w:sz w:val="28"/>
          <w:szCs w:val="28"/>
        </w:rPr>
      </w:pPr>
    </w:p>
    <w:p w:rsidR="00186C0D" w:rsidRDefault="00186C0D" w:rsidP="00674998">
      <w:pPr>
        <w:pStyle w:val="a4"/>
        <w:tabs>
          <w:tab w:val="left" w:pos="709"/>
        </w:tabs>
        <w:ind w:left="709" w:hanging="349"/>
        <w:rPr>
          <w:rFonts w:ascii="Times New Roman" w:hAnsi="Times New Roman"/>
          <w:sz w:val="28"/>
          <w:szCs w:val="28"/>
        </w:rPr>
      </w:pPr>
    </w:p>
    <w:p w:rsidR="00186C0D" w:rsidRDefault="00186C0D" w:rsidP="00674998">
      <w:pPr>
        <w:pStyle w:val="a4"/>
        <w:tabs>
          <w:tab w:val="left" w:pos="709"/>
        </w:tabs>
        <w:ind w:left="709" w:hanging="349"/>
        <w:rPr>
          <w:rFonts w:ascii="Times New Roman" w:hAnsi="Times New Roman"/>
          <w:sz w:val="28"/>
          <w:szCs w:val="28"/>
        </w:rPr>
      </w:pPr>
    </w:p>
    <w:p w:rsidR="00186C0D" w:rsidRDefault="00186C0D" w:rsidP="00674998">
      <w:pPr>
        <w:pStyle w:val="a4"/>
        <w:tabs>
          <w:tab w:val="left" w:pos="709"/>
        </w:tabs>
        <w:ind w:left="709" w:hanging="349"/>
        <w:rPr>
          <w:rFonts w:ascii="Times New Roman" w:hAnsi="Times New Roman"/>
          <w:sz w:val="28"/>
          <w:szCs w:val="28"/>
        </w:rPr>
      </w:pPr>
    </w:p>
    <w:p w:rsidR="00186C0D" w:rsidRPr="008E16A9" w:rsidRDefault="00186C0D" w:rsidP="00186C0D">
      <w:pPr>
        <w:pStyle w:val="a4"/>
        <w:tabs>
          <w:tab w:val="left" w:pos="709"/>
        </w:tabs>
        <w:ind w:left="709" w:hanging="349"/>
        <w:jc w:val="right"/>
        <w:rPr>
          <w:rFonts w:ascii="Times New Roman" w:hAnsi="Times New Roman"/>
          <w:sz w:val="28"/>
          <w:szCs w:val="28"/>
        </w:rPr>
      </w:pPr>
      <w:r>
        <w:rPr>
          <w:rFonts w:ascii="Times New Roman" w:hAnsi="Times New Roman"/>
          <w:sz w:val="28"/>
          <w:szCs w:val="28"/>
        </w:rPr>
        <w:t>Составитель: Трофимова В.А.</w:t>
      </w:r>
    </w:p>
    <w:sectPr w:rsidR="00186C0D" w:rsidRPr="008E16A9" w:rsidSect="00B11D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5A1"/>
    <w:multiLevelType w:val="hybridMultilevel"/>
    <w:tmpl w:val="0C36D920"/>
    <w:lvl w:ilvl="0" w:tplc="6908F8C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CE1253"/>
    <w:multiLevelType w:val="hybridMultilevel"/>
    <w:tmpl w:val="420E67D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44073"/>
    <w:multiLevelType w:val="hybridMultilevel"/>
    <w:tmpl w:val="558AF6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D30540"/>
    <w:multiLevelType w:val="hybridMultilevel"/>
    <w:tmpl w:val="631A652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334F42"/>
    <w:multiLevelType w:val="hybridMultilevel"/>
    <w:tmpl w:val="BCDC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2F0EF1"/>
    <w:multiLevelType w:val="hybridMultilevel"/>
    <w:tmpl w:val="BE5EABDA"/>
    <w:lvl w:ilvl="0" w:tplc="AA807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221276"/>
    <w:multiLevelType w:val="hybridMultilevel"/>
    <w:tmpl w:val="CDA4A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173"/>
    <w:rsid w:val="000F6091"/>
    <w:rsid w:val="00114199"/>
    <w:rsid w:val="001462B2"/>
    <w:rsid w:val="00186C0D"/>
    <w:rsid w:val="001906AD"/>
    <w:rsid w:val="001F76AF"/>
    <w:rsid w:val="002103D4"/>
    <w:rsid w:val="002658A4"/>
    <w:rsid w:val="00276D90"/>
    <w:rsid w:val="00297644"/>
    <w:rsid w:val="002D4988"/>
    <w:rsid w:val="002E5C0D"/>
    <w:rsid w:val="002F0FF6"/>
    <w:rsid w:val="002F4E93"/>
    <w:rsid w:val="00355A78"/>
    <w:rsid w:val="0055718A"/>
    <w:rsid w:val="006075A7"/>
    <w:rsid w:val="00674998"/>
    <w:rsid w:val="006B6F27"/>
    <w:rsid w:val="006D16CD"/>
    <w:rsid w:val="00791173"/>
    <w:rsid w:val="00926FB3"/>
    <w:rsid w:val="0097217B"/>
    <w:rsid w:val="00A03573"/>
    <w:rsid w:val="00A60DA5"/>
    <w:rsid w:val="00A857A7"/>
    <w:rsid w:val="00B11D7D"/>
    <w:rsid w:val="00C036C5"/>
    <w:rsid w:val="00C04FA1"/>
    <w:rsid w:val="00C536B7"/>
    <w:rsid w:val="00C569BB"/>
    <w:rsid w:val="00F16081"/>
    <w:rsid w:val="00FD4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7D"/>
  </w:style>
  <w:style w:type="paragraph" w:styleId="1">
    <w:name w:val="heading 1"/>
    <w:basedOn w:val="a"/>
    <w:link w:val="10"/>
    <w:uiPriority w:val="9"/>
    <w:qFormat/>
    <w:rsid w:val="007911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1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1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462B2"/>
    <w:pPr>
      <w:ind w:left="720"/>
      <w:contextualSpacing/>
    </w:pPr>
  </w:style>
</w:styles>
</file>

<file path=word/webSettings.xml><?xml version="1.0" encoding="utf-8"?>
<w:webSettings xmlns:r="http://schemas.openxmlformats.org/officeDocument/2006/relationships" xmlns:w="http://schemas.openxmlformats.org/wordprocessingml/2006/main">
  <w:divs>
    <w:div w:id="12156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B3423BABD72FF7277E237E7678BC9F1750224917E7B5D59B29099F024E0E8CB027C7298404A030B9iBH" TargetMode="External"/><Relationship Id="rId13" Type="http://schemas.openxmlformats.org/officeDocument/2006/relationships/hyperlink" Target="consultantplus://offline/ref=A580947FA91512F3B88F18E7FE61CA8343D563D6C0921A17B192F5C1BE4E64CDC37E3077BC8F40vFGEI" TargetMode="External"/><Relationship Id="rId18" Type="http://schemas.openxmlformats.org/officeDocument/2006/relationships/hyperlink" Target="consultantplus://offline/ref=E7BB151811F2BBEB301CCE3884E7E7B6A5198C88C7D3EBC1AB079EF9F7A43C30F208F9060CA45805WAE8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AB3423BABD72FF7277E237E7678BC9F1750224917E7B5D59B29099F024E0E8CB027C7298404A034B9iBH" TargetMode="External"/><Relationship Id="rId12" Type="http://schemas.openxmlformats.org/officeDocument/2006/relationships/hyperlink" Target="consultantplus://offline/ref=A580947FA91512F3B88F18E7FE61CA8343D967DBC59B471DB9CBF9C3B9413BDAC4373C76BC8F43FCv5GBI" TargetMode="External"/><Relationship Id="rId17" Type="http://schemas.openxmlformats.org/officeDocument/2006/relationships/hyperlink" Target="consultantplus://offline/ref=E7BB151811F2BBEB301CCE3884E7E7B6A7108E8CC3D8EBC1AB079EF9F7A43C30F208F9060CA55E07WAECI" TargetMode="External"/><Relationship Id="rId2" Type="http://schemas.openxmlformats.org/officeDocument/2006/relationships/styles" Target="styles.xml"/><Relationship Id="rId16" Type="http://schemas.openxmlformats.org/officeDocument/2006/relationships/hyperlink" Target="consultantplus://offline/ref=E7BB151811F2BBEB301CCE3884E7E7B6A7108E8CC3D8EBC1AB079EF9F7A43C30F208F9060CA55E07WAEC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AB3423BABD72FF7277E237E7678BC9F1750224917E7B5D59B29099F024E0E8CB027C7298404A033B9i5H" TargetMode="External"/><Relationship Id="rId11" Type="http://schemas.openxmlformats.org/officeDocument/2006/relationships/hyperlink" Target="consultantplus://offline/ref=A580947FA91512F3B88F18E7FE61CA8341DC66D3C190471DB9CBF9C3B9413BDAC4373C76BC8F47FBv5G7I" TargetMode="External"/><Relationship Id="rId5" Type="http://schemas.openxmlformats.org/officeDocument/2006/relationships/hyperlink" Target="consultantplus://offline/ref=3AB3423BABD72FF7277E237E7678BC9F1750224917E7B5D59B29099F024E0E8CB027C7298404A032B9iFH" TargetMode="External"/><Relationship Id="rId15" Type="http://schemas.openxmlformats.org/officeDocument/2006/relationships/hyperlink" Target="consultantplus://offline/ref=E7BB151811F2BBEB301CCE3884E7E7B6A7108E8FC5D3EBC1AB079EF9F7A43C30F208F9060CA45A02WAEFI" TargetMode="External"/><Relationship Id="rId10" Type="http://schemas.openxmlformats.org/officeDocument/2006/relationships/hyperlink" Target="consultantplus://offline/ref=A580947FA91512F3B88F18E7FE61CA8343D967DBC59B471DB9CBF9C3B9413BDAC4373C76BC8F42F6v5GFI" TargetMode="External"/><Relationship Id="rId19" Type="http://schemas.openxmlformats.org/officeDocument/2006/relationships/hyperlink" Target="consultantplus://offline/ref=E7BB151811F2BBEB301CCE3884E7E7B6A7108E8FC5D3EBC1AB079EF9F7A43C30F208F9060FWAE1I" TargetMode="External"/><Relationship Id="rId4" Type="http://schemas.openxmlformats.org/officeDocument/2006/relationships/webSettings" Target="webSettings.xml"/><Relationship Id="rId9" Type="http://schemas.openxmlformats.org/officeDocument/2006/relationships/hyperlink" Target="consultantplus://offline/ref=3AB3423BABD72FF7277E237E7678BC9F1750224917E7B5D59B29099F024E0E8CB027C7298404A032B9iFH" TargetMode="External"/><Relationship Id="rId14" Type="http://schemas.openxmlformats.org/officeDocument/2006/relationships/hyperlink" Target="consultantplus://offline/ref=A580947FA91512F3B88F18E7FE61CA8341DC66D3C190471DB9CBF9C3B9413BDAC4373C76BEv8G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1490</Words>
  <Characters>8497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2018-10-24T08:20:00Z</cp:lastPrinted>
  <dcterms:created xsi:type="dcterms:W3CDTF">2018-10-24T07:30:00Z</dcterms:created>
  <dcterms:modified xsi:type="dcterms:W3CDTF">2018-10-24T08:20:00Z</dcterms:modified>
</cp:coreProperties>
</file>